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A9" w:rsidRDefault="00DD039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/>
          <w:sz w:val="36"/>
          <w:szCs w:val="48"/>
        </w:rPr>
        <w:t xml:space="preserve">          GROW MORE INSTITUTE OF NURSING, HIMMATNAGAR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PHARMACOLOGY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A9" w:rsidRDefault="00082AA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82AA9" w:rsidRDefault="00082AA9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Placement: Second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Time: Theory 45 Hours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82AA9" w:rsidRDefault="0008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Course Description: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82AA9" w:rsidRDefault="00082AA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is designed to enable students to acquire understanding of pharmaco-dynamics, pharmacokinetics, principle of therapeutics and nursing implications.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900"/>
        <w:gridCol w:w="720"/>
        <w:gridCol w:w="8020"/>
      </w:tblGrid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Unit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Time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Content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(Hrs)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 to pharmacology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Terminology used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Types: Classification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Pharmacodynamics: action, therapeutics,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Adverce, toxic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Pharmacokinetics: absorption, distribution, metabolism, interaction, excretion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Review: Routs and principles of administration of drugs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pharmacopoeia: Legal issues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use of drugs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 of therapeutics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Chemotherapy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Pharmacology of commonly used;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Penicillin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Cephalosporins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Aminoglycosides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Macrolide &amp; Broad Spectrum Antibiotics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Sulfonamides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Quinolones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Antiamoedic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Antimalarials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Anthelmintics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082AA9" w:rsidRDefault="00DD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A9">
          <w:pgSz w:w="12240" w:h="15840"/>
          <w:pgMar w:top="694" w:right="360" w:bottom="1077" w:left="1260" w:header="720" w:footer="720" w:gutter="0"/>
          <w:cols w:space="720" w:equalWidth="0">
            <w:col w:w="106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-26-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900"/>
        <w:gridCol w:w="720"/>
        <w:gridCol w:w="8020"/>
      </w:tblGrid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Antiscribes agents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Antiviral &amp; anti-fungal agents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Antitubercular drugs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 leprosy drugs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Anticancer drugs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Immuno-suppressants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Composition, action, dosage, route, indications, contraindications, druginteractions, side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effects, adverse effects, toxicity and role of nurse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Pharmacology of commonly used Antiseptics, disinfectants, insecticides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Antimetics;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Composition, action, dosage, route, indications, contraindications,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druginteractions, side effects, adverse effects, toxicity and role of nurse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Insecticides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Drugs acting on Gastro Intestinal system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Pharmacology of commonly used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Antimetics,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Purgatives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Antacids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Cholinergic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 Cholinergics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Fluid and electrolyte therapy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 diarrhoeals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Histamines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Composition, action, dosage, route, indications, contraindications, druginteractions, side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effects, adverse effects, toxicity and role of nurse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Drugs used on Respiratory system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Pharmacology of commonly used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Antiasthmatics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82AA9" w:rsidRDefault="00DD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A9">
          <w:pgSz w:w="12240" w:h="15840"/>
          <w:pgMar w:top="694" w:right="400" w:bottom="1000" w:left="1300" w:header="720" w:footer="720" w:gutter="0"/>
          <w:cols w:space="720" w:equalWidth="0">
            <w:col w:w="105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-27-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82AA9" w:rsidRDefault="00082AA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900"/>
        <w:gridCol w:w="720"/>
        <w:gridCol w:w="8020"/>
      </w:tblGrid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Mycolytics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Decongestants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Expectorants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Antitussives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Bronchodilators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Broncho constrictors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Antihistamines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Composition, action, dosage, route, indications, contraindications, druginteractions, side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effects, adverse effects, toxicity and role of nurse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Drugs used on Urinary system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Pharmacology of commonly used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Diuretics and antidiuretics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Urinary antiseptics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Cholinergic and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 Cholinergics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Acidifiers and alkalanizers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Composition, action, dosage, route, indications, contraindications, druginteractions, side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effects, adverse effects, toxicity and role of nurse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Miscellaneous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used in de-addition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used in CPR and emergency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vitamins &amp; minerals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immunosuppresants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Antidotes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Antivenom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Vaccines and sera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Drugs used on skin and mucous membranes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Topical applications for skin, eye, ear, nose, and buccal cavity Antipruritics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Composition, action, dosage, route, indications, contraindications, druginteractions, side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82AA9" w:rsidRDefault="00DD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A9">
          <w:pgSz w:w="12240" w:h="15840"/>
          <w:pgMar w:top="694" w:right="400" w:bottom="1000" w:left="1300" w:header="720" w:footer="720" w:gutter="0"/>
          <w:cols w:space="720" w:equalWidth="0">
            <w:col w:w="105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-28-</w:t>
      </w:r>
    </w:p>
    <w:p w:rsidR="00082AA9" w:rsidRDefault="00082AA9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Arial" w:hAnsi="Arial" w:cs="Arial"/>
          <w:sz w:val="24"/>
          <w:szCs w:val="24"/>
        </w:rPr>
        <w:lastRenderedPageBreak/>
        <w:t>effects, adverse effects, toxicity and role of nurse</w:t>
      </w:r>
    </w:p>
    <w:p w:rsidR="00082AA9" w:rsidRDefault="00416D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-165100</wp:posOffset>
            </wp:positionV>
            <wp:extent cx="6693535" cy="82632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826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A9" w:rsidRDefault="00082AA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20"/>
        <w:gridCol w:w="680"/>
        <w:gridCol w:w="780"/>
        <w:gridCol w:w="800"/>
        <w:gridCol w:w="4260"/>
      </w:tblGrid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Drugs acting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 Nervous system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2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w w:val="92"/>
                <w:sz w:val="24"/>
                <w:szCs w:val="24"/>
              </w:rPr>
              <w:t></w:t>
            </w:r>
            <w:r>
              <w:rPr>
                <w:rFonts w:ascii="Arial" w:hAnsi="Arial" w:cs="Arial"/>
                <w:w w:val="92"/>
                <w:sz w:val="24"/>
                <w:szCs w:val="24"/>
              </w:rPr>
              <w:t>Basic &amp; applied Pharmacology of commonly used: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Analgesics and Anaesthetics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Analgesics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-Non steroidal anti-inflammatory(NSAID) drugs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Antipyretics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Hypnotics and sedatives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-Opioids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-Non-Opioids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-Tranquilizers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-General &amp; local anesthetics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-Gases: oxygen, nitrous oxide, carbon-dioxide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Cholinergic and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 Cholinergics: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Muscle relaxants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Major tranquilizers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Anti-psychotics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Antidepressants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Anticonvulsants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Adrenergic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Noradregenics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Mood stabilizers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Acetylcholine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Stimulants</w:t>
            </w:r>
          </w:p>
        </w:tc>
      </w:tr>
    </w:tbl>
    <w:p w:rsidR="00082AA9" w:rsidRDefault="00082A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0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Composition, action, dosage, route, indications, contraindications, druginteractions, side effects, adverse effects, toxicity and role of nurse</w:t>
      </w:r>
    </w:p>
    <w:p w:rsidR="00082AA9" w:rsidRDefault="00416D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567055</wp:posOffset>
            </wp:positionH>
            <wp:positionV relativeFrom="paragraph">
              <wp:posOffset>350520</wp:posOffset>
            </wp:positionV>
            <wp:extent cx="563880" cy="289242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89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A9" w:rsidRDefault="00082AA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680"/>
        <w:gridCol w:w="800"/>
        <w:gridCol w:w="3420"/>
      </w:tblGrid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Cardiovascular Drugs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Haematinics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Cardiotonics,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 anginals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Anti-hypertensives &amp;Vasodilators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Anti-arrhythmics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Plasma expanders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Coagulants &amp; anticoagulants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Antiplatelets &amp; thrombolytics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Hypolipidemics</w:t>
            </w:r>
          </w:p>
        </w:tc>
      </w:tr>
    </w:tbl>
    <w:p w:rsidR="00082AA9" w:rsidRDefault="00082A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82AA9" w:rsidRDefault="00082AA9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Composition, action, dosage, route, indications, contraindications, druginteractions, side</w:t>
      </w:r>
    </w:p>
    <w:p w:rsidR="00082AA9" w:rsidRDefault="00416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" from="-.95pt,9.65pt" to="526.05pt,9.65pt" o:allowincell="f" strokeweight=".16931mm"/>
        </w:pict>
      </w:r>
    </w:p>
    <w:p w:rsidR="00DD039C" w:rsidRDefault="00DD039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rPr>
          <w:rFonts w:ascii="Times New Roman" w:hAnsi="Times New Roman" w:cs="Times New Roman"/>
          <w:sz w:val="24"/>
          <w:szCs w:val="24"/>
        </w:rPr>
      </w:pPr>
    </w:p>
    <w:p w:rsidR="00082AA9" w:rsidRPr="00DD039C" w:rsidRDefault="00DD039C" w:rsidP="00DD039C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  <w:sectPr w:rsidR="00082AA9" w:rsidRPr="00DD039C">
          <w:pgSz w:w="12240" w:h="15840"/>
          <w:pgMar w:top="694" w:right="420" w:bottom="1069" w:left="1320" w:header="720" w:footer="720" w:gutter="0"/>
          <w:cols w:space="720" w:equalWidth="0">
            <w:col w:w="105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-29-</w:t>
      </w:r>
    </w:p>
    <w:p w:rsidR="00082AA9" w:rsidRDefault="00082AA9" w:rsidP="00DD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082AA9" w:rsidRDefault="00082AA9" w:rsidP="00DD03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082AA9" w:rsidRDefault="00082AA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900"/>
        <w:gridCol w:w="680"/>
        <w:gridCol w:w="8060"/>
      </w:tblGrid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effects, adverse effects, toxicity and role of nurse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Drugs used for hormonal disorders and supplementation, contraception and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medical termination of pregnancy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Insulins &amp; Oral hypoglycemics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Thyroid supplements and suppresants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Steroids, Anabolics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Uterine stimulants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relaxants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 contraceptives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Other estrogen-progestrone preparations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Corticotrophine &amp; Gonadotropines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Adrenaline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Prostaglandins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Calcitonins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 salts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 regulators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Composition, action, dosage, route, indications, contraindications, druginteractions, side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effects, adverse effects, toxicity and role of nurse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 to drugs used in alternatives sustem of medicine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Ayurveda, Homeopathy, Unani and Siddha etc</w:t>
            </w:r>
          </w:p>
        </w:tc>
      </w:tr>
      <w:tr w:rsidR="0008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A9" w:rsidRDefault="0008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D039C" w:rsidRDefault="00DD03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p w:rsidR="00082AA9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-30-</w:t>
      </w: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p w:rsidR="00DD039C" w:rsidRPr="00DD039C" w:rsidRDefault="00DD039C" w:rsidP="00DD039C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sectPr w:rsidR="00DD039C" w:rsidRPr="00DD039C">
      <w:pgSz w:w="12240" w:h="15840"/>
      <w:pgMar w:top="694" w:right="400" w:bottom="1440" w:left="130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428B8"/>
    <w:rsid w:val="00082AA9"/>
    <w:rsid w:val="00416D5D"/>
    <w:rsid w:val="00B428B8"/>
    <w:rsid w:val="00DD039C"/>
    <w:rsid w:val="00FE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Growmore</dc:creator>
  <cp:lastModifiedBy>Acer</cp:lastModifiedBy>
  <cp:revision>2</cp:revision>
  <dcterms:created xsi:type="dcterms:W3CDTF">2014-02-18T13:13:00Z</dcterms:created>
  <dcterms:modified xsi:type="dcterms:W3CDTF">2014-02-18T13:13:00Z</dcterms:modified>
</cp:coreProperties>
</file>